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3329EB" w:rsidRDefault="00172914" w:rsidP="003329EB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3329EB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obeslání zasedání Rady Evropské kosmické agentury na ministerské úrovni (</w:t>
            </w:r>
            <w:proofErr w:type="spellStart"/>
            <w:r w:rsidR="003329EB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Space</w:t>
            </w:r>
            <w:proofErr w:type="spellEnd"/>
            <w:r w:rsidR="003329EB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19+), které se uskuteční 27. a 28. listopadu </w:t>
            </w:r>
            <w:r w:rsidR="009F217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2019 </w:t>
            </w:r>
            <w:r w:rsidR="003329EB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v Seville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3329EB" w:rsidRDefault="00220337" w:rsidP="00436E0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541E29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8F0FA9" w:rsidRPr="003329EB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436E09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541E29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3329EB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3329EB" w:rsidRDefault="008F77F6" w:rsidP="00541E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541E29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3329EB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3329EB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3329EB" w:rsidRDefault="004F1ED5" w:rsidP="00CC4A1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Oddělení analýz a koordinace vědy, výzkumu a inovací</w:t>
            </w:r>
            <w:r w:rsidR="00FA0A9E" w:rsidRPr="003329E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3329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41E29" w:rsidRPr="003329EB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CC4A14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541E29" w:rsidRPr="003329EB">
              <w:rPr>
                <w:rFonts w:ascii="Arial" w:hAnsi="Arial" w:cs="Arial"/>
                <w:i/>
                <w:sz w:val="22"/>
                <w:szCs w:val="22"/>
              </w:rPr>
              <w:t>. 9.</w:t>
            </w:r>
            <w:r w:rsidR="00950BA2" w:rsidRPr="003329EB">
              <w:rPr>
                <w:rFonts w:ascii="Arial" w:hAnsi="Arial" w:cs="Arial"/>
                <w:i/>
                <w:sz w:val="22"/>
                <w:szCs w:val="22"/>
              </w:rPr>
              <w:t xml:space="preserve"> 2019</w:t>
            </w:r>
          </w:p>
        </w:tc>
      </w:tr>
      <w:tr w:rsidR="008F77F6" w:rsidRPr="00541E29" w:rsidTr="00B13094">
        <w:trPr>
          <w:trHeight w:val="5599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329EB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329EB" w:rsidRPr="00675F5E" w:rsidRDefault="003329EB" w:rsidP="003329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5F5E">
              <w:rPr>
                <w:rFonts w:ascii="Arial" w:hAnsi="Arial" w:cs="Arial"/>
                <w:sz w:val="22"/>
                <w:szCs w:val="22"/>
              </w:rPr>
              <w:t>Návrh na obeslání zasedání Rady Evropské kosmické agentury na ministerské úrovni (</w:t>
            </w:r>
            <w:proofErr w:type="spellStart"/>
            <w:r w:rsidRPr="00675F5E">
              <w:rPr>
                <w:rFonts w:ascii="Arial" w:hAnsi="Arial" w:cs="Arial"/>
                <w:sz w:val="22"/>
                <w:szCs w:val="22"/>
              </w:rPr>
              <w:t>Space</w:t>
            </w:r>
            <w:proofErr w:type="spellEnd"/>
            <w:r w:rsidRPr="00675F5E">
              <w:rPr>
                <w:rFonts w:ascii="Arial" w:hAnsi="Arial" w:cs="Arial"/>
                <w:sz w:val="22"/>
                <w:szCs w:val="22"/>
              </w:rPr>
              <w:t xml:space="preserve"> 19+), které se uskuteční 27. a 28. listopadu 2019 v Seville, zaslal v souladu s ustanovením §</w:t>
            </w:r>
            <w:r w:rsidR="004A27F2">
              <w:rPr>
                <w:rFonts w:ascii="Arial" w:hAnsi="Arial" w:cs="Arial"/>
                <w:sz w:val="22"/>
                <w:szCs w:val="22"/>
              </w:rPr>
              <w:t> 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 35 odst. 2 písm. i) zákona č. 130/2002 Sb., o podpoře výzkumu, experimentálního vývoje a</w:t>
            </w:r>
            <w:r w:rsidR="004A27F2">
              <w:rPr>
                <w:rFonts w:ascii="Arial" w:hAnsi="Arial" w:cs="Arial"/>
                <w:sz w:val="22"/>
                <w:szCs w:val="22"/>
              </w:rPr>
              <w:t> 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 inovací), předsedovi vlády a předsedovi Rady pro výzkum, vývoj a inovace Ing. Andreji </w:t>
            </w:r>
            <w:proofErr w:type="spellStart"/>
            <w:r w:rsidRPr="00675F5E">
              <w:rPr>
                <w:rFonts w:ascii="Arial" w:hAnsi="Arial" w:cs="Arial"/>
                <w:sz w:val="22"/>
                <w:szCs w:val="22"/>
              </w:rPr>
              <w:t>Babišovi</w:t>
            </w:r>
            <w:proofErr w:type="spellEnd"/>
            <w:r w:rsidRPr="00675F5E">
              <w:rPr>
                <w:rFonts w:ascii="Arial" w:hAnsi="Arial" w:cs="Arial"/>
                <w:sz w:val="22"/>
                <w:szCs w:val="22"/>
              </w:rPr>
              <w:t xml:space="preserve"> ministr dopravy JUDr. Vladimír </w:t>
            </w:r>
            <w:proofErr w:type="spellStart"/>
            <w:r w:rsidRPr="00675F5E">
              <w:rPr>
                <w:rFonts w:ascii="Arial" w:hAnsi="Arial" w:cs="Arial"/>
                <w:sz w:val="22"/>
                <w:szCs w:val="22"/>
              </w:rPr>
              <w:t>Kremlík</w:t>
            </w:r>
            <w:proofErr w:type="spellEnd"/>
            <w:r w:rsidRPr="00675F5E">
              <w:rPr>
                <w:rFonts w:ascii="Arial" w:hAnsi="Arial" w:cs="Arial"/>
                <w:sz w:val="22"/>
                <w:szCs w:val="22"/>
              </w:rPr>
              <w:t xml:space="preserve"> dopisem ze dne 9. 10. 2019 č. j. 28677-2019-UVCR</w:t>
            </w:r>
            <w:r w:rsidR="004A27F2">
              <w:rPr>
                <w:rFonts w:ascii="Arial" w:hAnsi="Arial" w:cs="Arial"/>
                <w:sz w:val="22"/>
                <w:szCs w:val="22"/>
              </w:rPr>
              <w:t>. Součástí dopisu je   žádost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 o stanovisko Rady pro výzkum, vývoj a</w:t>
            </w:r>
            <w:r w:rsidR="004A27F2">
              <w:rPr>
                <w:rFonts w:ascii="Arial" w:hAnsi="Arial" w:cs="Arial"/>
                <w:sz w:val="22"/>
                <w:szCs w:val="22"/>
              </w:rPr>
              <w:t> 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 inovace (dále jen „Rada“).</w:t>
            </w:r>
          </w:p>
          <w:p w:rsidR="003329EB" w:rsidRPr="00675F5E" w:rsidRDefault="003329EB" w:rsidP="003329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5F5E">
              <w:rPr>
                <w:rFonts w:ascii="Arial" w:hAnsi="Arial" w:cs="Arial"/>
                <w:sz w:val="22"/>
                <w:szCs w:val="22"/>
              </w:rPr>
              <w:t>Do meziresortního připomínkového řízení byl materiál rozeslán 11. 9. 2019.</w:t>
            </w:r>
          </w:p>
          <w:p w:rsidR="003329EB" w:rsidRPr="00675F5E" w:rsidRDefault="003329EB" w:rsidP="003329E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5F5E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675F5E" w:rsidRPr="00675F5E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4A27F2">
              <w:rPr>
                <w:rFonts w:ascii="Arial" w:hAnsi="Arial" w:cs="Arial"/>
                <w:sz w:val="22"/>
                <w:szCs w:val="22"/>
              </w:rPr>
              <w:t>Evropské kosmické agentury (dále „ ESA“)</w:t>
            </w:r>
            <w:r w:rsidR="004A27F2" w:rsidRPr="00675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75F5E">
              <w:rPr>
                <w:rFonts w:ascii="Arial" w:hAnsi="Arial" w:cs="Arial"/>
                <w:sz w:val="22"/>
                <w:szCs w:val="22"/>
              </w:rPr>
              <w:t>se jednotlivé členské státy budou nově zavazovat k účasti na</w:t>
            </w:r>
            <w:r w:rsidR="00675F5E" w:rsidRPr="00675F5E">
              <w:rPr>
                <w:rFonts w:ascii="Arial" w:hAnsi="Arial" w:cs="Arial"/>
                <w:sz w:val="22"/>
                <w:szCs w:val="22"/>
              </w:rPr>
              <w:t> 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volitelných programech ESA a dále budou schvalovat předložené rezoluce. </w:t>
            </w:r>
            <w:r w:rsidR="004A27F2">
              <w:rPr>
                <w:rFonts w:ascii="Arial" w:hAnsi="Arial" w:cs="Arial"/>
                <w:sz w:val="22"/>
                <w:szCs w:val="22"/>
              </w:rPr>
              <w:t xml:space="preserve">Předchozí </w:t>
            </w:r>
            <w:r w:rsidR="004A27F2" w:rsidRPr="00675F5E">
              <w:rPr>
                <w:rFonts w:ascii="Arial" w:hAnsi="Arial" w:cs="Arial"/>
                <w:sz w:val="22"/>
                <w:szCs w:val="22"/>
              </w:rPr>
              <w:t>jednání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 ESA se konalo v roce 2016 v Luzernu.</w:t>
            </w:r>
          </w:p>
          <w:p w:rsidR="003329EB" w:rsidRPr="00675F5E" w:rsidRDefault="003329EB" w:rsidP="003329E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5F5E">
              <w:rPr>
                <w:rFonts w:ascii="Arial" w:hAnsi="Arial" w:cs="Arial"/>
                <w:sz w:val="22"/>
                <w:szCs w:val="22"/>
              </w:rPr>
              <w:t>Dle usnesení vlády z 20. dubna 2011 č. 282 je zastupováním ČR v ESA generálně pověřen ministr dopravy, případně jím zmocněná osoba.</w:t>
            </w:r>
          </w:p>
          <w:p w:rsidR="003329EB" w:rsidRPr="00675F5E" w:rsidRDefault="003329EB" w:rsidP="003329E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5F5E">
              <w:rPr>
                <w:rFonts w:ascii="Arial" w:hAnsi="Arial" w:cs="Arial"/>
                <w:sz w:val="22"/>
                <w:szCs w:val="22"/>
              </w:rPr>
              <w:t xml:space="preserve">V předkládaném dokumentu se vládě navrhuje, aby v návaznosti na Národní kosmický plán schválila mandát pro jednání delegace ČR a zavázala se k účasti na 12 </w:t>
            </w:r>
            <w:r w:rsidR="00CC4A14">
              <w:rPr>
                <w:rFonts w:ascii="Arial" w:hAnsi="Arial" w:cs="Arial"/>
                <w:sz w:val="22"/>
                <w:szCs w:val="22"/>
              </w:rPr>
              <w:t xml:space="preserve">nových </w:t>
            </w:r>
            <w:r w:rsidRPr="00675F5E">
              <w:rPr>
                <w:rFonts w:ascii="Arial" w:hAnsi="Arial" w:cs="Arial"/>
                <w:sz w:val="22"/>
                <w:szCs w:val="22"/>
              </w:rPr>
              <w:t xml:space="preserve">volitelných programech ESA blízkých průmyslovým cílům v celkové výši 89,5 mil. € v cenách roku 2019. </w:t>
            </w:r>
            <w:r w:rsidR="003F0829">
              <w:rPr>
                <w:rFonts w:ascii="Arial" w:hAnsi="Arial" w:cs="Arial"/>
                <w:sz w:val="22"/>
                <w:szCs w:val="22"/>
              </w:rPr>
              <w:t>Tyto programy mají být dle navrženého usnesení vlády hrazeny z rozpočtu kapitoly Ministerstva dopravy.</w:t>
            </w:r>
          </w:p>
          <w:p w:rsidR="00CC2AFA" w:rsidRDefault="003329EB" w:rsidP="00CC2AFA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75F5E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Další tři programy</w:t>
            </w:r>
            <w:r w:rsidR="00CC4A1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, na jejichž účasti by se měla ČR zavázat,</w:t>
            </w:r>
            <w:r w:rsidRPr="00675F5E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pokrývají oblast výzkumu a vývoje</w:t>
            </w:r>
            <w:r w:rsid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Tyto programy budou dle </w:t>
            </w:r>
            <w:r w:rsidR="004A27F2" w:rsidRP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bod</w:t>
            </w:r>
            <w:r w:rsidR="009F217E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</w:t>
            </w:r>
            <w:r w:rsidR="004A27F2" w:rsidRP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III. návrhu usnesení vlády </w:t>
            </w:r>
            <w:r w:rsidR="009F217E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nově </w:t>
            </w:r>
            <w:r w:rsid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zařazeny</w:t>
            </w:r>
            <w:r w:rsidR="004A27F2" w:rsidRP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mezi aktivity výzkumu a vývoje podle zákona č. 130/2002 Sb. (nad rámec těch aktivit a</w:t>
            </w:r>
            <w:r w:rsidR="00442CC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 </w:t>
            </w:r>
            <w:r w:rsidR="004A27F2" w:rsidRP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programů ESA, které jsou již v režimu zákona č. 130/2002 Sb. financovány dle usnesení vlády z 14. listopadu 2012 č. 834 a usnesení z 28. listopadu 2016 č. 1068).</w:t>
            </w:r>
            <w:r w:rsidR="00B801C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="004A27F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Celkový závazek těchto 3 nových programů</w:t>
            </w:r>
            <w:r w:rsidRPr="00675F5E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představuje 6,3 mil.</w:t>
            </w:r>
            <w:r w:rsidRPr="00675F5E">
              <w:rPr>
                <w:rFonts w:ascii="Arial" w:hAnsi="Arial" w:cs="Arial"/>
                <w:b/>
                <w:sz w:val="22"/>
                <w:szCs w:val="22"/>
              </w:rPr>
              <w:t xml:space="preserve"> €</w:t>
            </w:r>
            <w:r w:rsidR="003F0829">
              <w:rPr>
                <w:rFonts w:ascii="Arial" w:hAnsi="Arial" w:cs="Arial"/>
                <w:b/>
                <w:sz w:val="22"/>
                <w:szCs w:val="22"/>
              </w:rPr>
              <w:t>, které mají být dle navrženého usnes</w:t>
            </w:r>
            <w:r w:rsidR="009F217E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3F0829">
              <w:rPr>
                <w:rFonts w:ascii="Arial" w:hAnsi="Arial" w:cs="Arial"/>
                <w:b/>
                <w:sz w:val="22"/>
                <w:szCs w:val="22"/>
              </w:rPr>
              <w:t>ní vlády hrazeny z rozpočtu kapito</w:t>
            </w:r>
            <w:r w:rsidR="009F217E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3F0829">
              <w:rPr>
                <w:rFonts w:ascii="Arial" w:hAnsi="Arial" w:cs="Arial"/>
                <w:b/>
                <w:sz w:val="22"/>
                <w:szCs w:val="22"/>
              </w:rPr>
              <w:t>y Ministerstva školství, mládeže a</w:t>
            </w:r>
            <w:r w:rsidR="00442CC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F0829">
              <w:rPr>
                <w:rFonts w:ascii="Arial" w:hAnsi="Arial" w:cs="Arial"/>
                <w:b/>
                <w:sz w:val="22"/>
                <w:szCs w:val="22"/>
              </w:rPr>
              <w:t>tělovýchovy</w:t>
            </w:r>
            <w:r w:rsidR="00CC2AF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957A93" w:rsidRPr="00675F5E" w:rsidRDefault="00675F5E" w:rsidP="00CC2AFA">
            <w:pPr>
              <w:spacing w:after="120"/>
              <w:jc w:val="both"/>
              <w:rPr>
                <w:rFonts w:ascii="Arial" w:hAnsi="Arial" w:cs="Arial"/>
                <w:highlight w:val="cyan"/>
              </w:rPr>
            </w:pPr>
            <w:bookmarkStart w:id="0" w:name="_GoBack"/>
            <w:bookmarkEnd w:id="0"/>
            <w:r w:rsidRPr="00675F5E">
              <w:rPr>
                <w:rFonts w:ascii="Arial" w:hAnsi="Arial" w:cs="Arial"/>
                <w:sz w:val="22"/>
                <w:szCs w:val="22"/>
                <w:lang w:eastAsia="en-GB"/>
              </w:rPr>
              <w:t xml:space="preserve">Radě se předkládá ke schválení stanovisko k dokumentu, který </w:t>
            </w:r>
            <w:r w:rsidR="003329EB" w:rsidRPr="00675F5E">
              <w:rPr>
                <w:rFonts w:ascii="Arial" w:hAnsi="Arial" w:cs="Arial"/>
                <w:sz w:val="22"/>
                <w:szCs w:val="22"/>
                <w:lang w:eastAsia="en-GB"/>
              </w:rPr>
              <w:t>má dopad na státní rozpočet.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75F5E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75F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675F5E" w:rsidRDefault="00D73012" w:rsidP="00172914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F5E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675F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675F5E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675F5E" w:rsidRPr="00675F5E">
              <w:rPr>
                <w:rFonts w:ascii="Arial" w:hAnsi="Arial" w:cs="Arial"/>
                <w:sz w:val="22"/>
                <w:szCs w:val="22"/>
              </w:rPr>
              <w:t>Návrh na obeslání zasedání Rady Evropské kosmické agentury na ministerské úrovni (Space19+)</w:t>
            </w:r>
            <w:r w:rsidR="009F217E">
              <w:rPr>
                <w:rFonts w:ascii="Arial" w:hAnsi="Arial" w:cs="Arial"/>
                <w:sz w:val="22"/>
                <w:szCs w:val="22"/>
              </w:rPr>
              <w:t>“</w:t>
            </w:r>
          </w:p>
          <w:p w:rsidR="000C4CEC" w:rsidRPr="00675F5E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72914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F5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675F5E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675F5E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675F5E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675F5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675F5E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  <w:p w:rsidR="00CC4A14" w:rsidRPr="00CC4A14" w:rsidRDefault="00CC4A14" w:rsidP="00CC4A14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541E29" w:rsidTr="004C5725">
        <w:trPr>
          <w:trHeight w:val="391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0C4A33" w:rsidP="00172914">
            <w:pPr>
              <w:keepNext/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E44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F217E" w:rsidRPr="009F217E" w:rsidRDefault="009F217E" w:rsidP="00172914">
            <w:pPr>
              <w:keepNext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065158" w:rsidRPr="003E44F0" w:rsidRDefault="00065158" w:rsidP="003E44F0">
            <w:pPr>
              <w:pStyle w:val="Odstavecseseznamem"/>
              <w:keepNext/>
              <w:numPr>
                <w:ilvl w:val="0"/>
                <w:numId w:val="17"/>
              </w:numPr>
              <w:spacing w:before="120" w:after="6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  <w:r w:rsidRPr="003E44F0">
              <w:rPr>
                <w:rFonts w:ascii="Arial" w:hAnsi="Arial" w:cs="Arial"/>
                <w:sz w:val="22"/>
                <w:szCs w:val="22"/>
              </w:rPr>
              <w:t>schvaluje stanovisko k dokumentu „</w:t>
            </w:r>
            <w:r w:rsidR="00675F5E" w:rsidRPr="003E44F0">
              <w:rPr>
                <w:rFonts w:ascii="Arial" w:hAnsi="Arial" w:cs="Arial"/>
                <w:sz w:val="22"/>
                <w:szCs w:val="22"/>
              </w:rPr>
              <w:t xml:space="preserve">Návrh na obeslání zasedání Rady Evropské </w:t>
            </w:r>
            <w:r w:rsidR="00675F5E" w:rsidRPr="003E44F0">
              <w:rPr>
                <w:rFonts w:ascii="Arial" w:hAnsi="Arial" w:cs="Arial"/>
                <w:sz w:val="22"/>
                <w:szCs w:val="22"/>
              </w:rPr>
              <w:lastRenderedPageBreak/>
              <w:t>kosmické agentury na ministerské úrovni (</w:t>
            </w:r>
            <w:proofErr w:type="spellStart"/>
            <w:r w:rsidR="00675F5E" w:rsidRPr="003E44F0">
              <w:rPr>
                <w:rFonts w:ascii="Arial" w:hAnsi="Arial" w:cs="Arial"/>
                <w:sz w:val="22"/>
                <w:szCs w:val="22"/>
              </w:rPr>
              <w:t>Space</w:t>
            </w:r>
            <w:proofErr w:type="spellEnd"/>
            <w:r w:rsidR="00675F5E" w:rsidRPr="003E44F0">
              <w:rPr>
                <w:rFonts w:ascii="Arial" w:hAnsi="Arial" w:cs="Arial"/>
                <w:sz w:val="22"/>
                <w:szCs w:val="22"/>
              </w:rPr>
              <w:t xml:space="preserve"> 19+)</w:t>
            </w:r>
            <w:r w:rsidR="009F217E">
              <w:rPr>
                <w:rFonts w:ascii="Arial" w:hAnsi="Arial" w:cs="Arial"/>
                <w:sz w:val="22"/>
                <w:szCs w:val="22"/>
              </w:rPr>
              <w:t>“</w:t>
            </w:r>
            <w:r w:rsidR="00675F5E" w:rsidRPr="003E44F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9870E8" w:rsidRPr="00CC4A14" w:rsidRDefault="00065158" w:rsidP="003F0829">
            <w:pPr>
              <w:pStyle w:val="Odstavecseseznamem"/>
              <w:keepNext/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E44F0">
              <w:rPr>
                <w:rFonts w:ascii="Arial" w:hAnsi="Arial" w:cs="Arial"/>
                <w:sz w:val="22"/>
                <w:szCs w:val="22"/>
              </w:rPr>
              <w:t xml:space="preserve">ukládá Odboru Rady pro výzkum, vývoj a inovace zaslat stanovisko </w:t>
            </w:r>
            <w:r w:rsidR="003F0829">
              <w:rPr>
                <w:rFonts w:ascii="Arial" w:hAnsi="Arial" w:cs="Arial"/>
                <w:sz w:val="22"/>
                <w:szCs w:val="22"/>
              </w:rPr>
              <w:t xml:space="preserve"> Ministerstvu dopravy.</w:t>
            </w:r>
          </w:p>
          <w:p w:rsidR="00CC4A14" w:rsidRPr="00CC4A14" w:rsidRDefault="00CC4A14" w:rsidP="00CC4A14">
            <w:pPr>
              <w:keepNext/>
              <w:spacing w:before="120" w:after="60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B13D0" w:rsidRPr="00541E29" w:rsidTr="004C5725">
        <w:trPr>
          <w:trHeight w:val="860"/>
        </w:trPr>
        <w:tc>
          <w:tcPr>
            <w:tcW w:w="932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3E44F0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E44F0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061775" w:rsidRDefault="006D70C5" w:rsidP="00DE5076">
            <w:pPr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4F0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  <w:p w:rsidR="00CC4A14" w:rsidRPr="003E44F0" w:rsidRDefault="00CC4A14" w:rsidP="00DE5076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2B4F49" w:rsidP="004C5725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49" w:rsidRDefault="002B4F49" w:rsidP="008F77F6">
      <w:r>
        <w:separator/>
      </w:r>
    </w:p>
  </w:endnote>
  <w:endnote w:type="continuationSeparator" w:id="0">
    <w:p w:rsidR="002B4F49" w:rsidRDefault="002B4F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49" w:rsidRDefault="002B4F49" w:rsidP="008F77F6">
      <w:r>
        <w:separator/>
      </w:r>
    </w:p>
  </w:footnote>
  <w:footnote w:type="continuationSeparator" w:id="0">
    <w:p w:rsidR="002B4F49" w:rsidRDefault="002B4F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44D97"/>
    <w:multiLevelType w:val="hybridMultilevel"/>
    <w:tmpl w:val="96AA6BE6"/>
    <w:lvl w:ilvl="0" w:tplc="15A82C94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color w:val="0070C0"/>
        <w:sz w:val="28"/>
      </w:rPr>
    </w:lvl>
    <w:lvl w:ilvl="1" w:tplc="764A57C0">
      <w:start w:val="1"/>
      <w:numFmt w:val="decimal"/>
      <w:lvlText w:val="%2)"/>
      <w:lvlJc w:val="left"/>
      <w:pPr>
        <w:ind w:left="1419" w:hanging="360"/>
      </w:pPr>
      <w:rPr>
        <w:rFonts w:hint="default"/>
        <w:b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D143C2"/>
    <w:multiLevelType w:val="hybridMultilevel"/>
    <w:tmpl w:val="941A4D0E"/>
    <w:lvl w:ilvl="0" w:tplc="6C92BE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267CF"/>
    <w:multiLevelType w:val="hybridMultilevel"/>
    <w:tmpl w:val="83082C86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"/>
  </w:num>
  <w:num w:numId="5">
    <w:abstractNumId w:val="11"/>
  </w:num>
  <w:num w:numId="6">
    <w:abstractNumId w:val="16"/>
  </w:num>
  <w:num w:numId="7">
    <w:abstractNumId w:val="14"/>
  </w:num>
  <w:num w:numId="8">
    <w:abstractNumId w:val="9"/>
  </w:num>
  <w:num w:numId="9">
    <w:abstractNumId w:val="4"/>
  </w:num>
  <w:num w:numId="10">
    <w:abstractNumId w:val="21"/>
  </w:num>
  <w:num w:numId="11">
    <w:abstractNumId w:val="5"/>
  </w:num>
  <w:num w:numId="12">
    <w:abstractNumId w:val="27"/>
  </w:num>
  <w:num w:numId="13">
    <w:abstractNumId w:val="17"/>
  </w:num>
  <w:num w:numId="14">
    <w:abstractNumId w:val="32"/>
  </w:num>
  <w:num w:numId="15">
    <w:abstractNumId w:val="24"/>
  </w:num>
  <w:num w:numId="16">
    <w:abstractNumId w:val="31"/>
  </w:num>
  <w:num w:numId="17">
    <w:abstractNumId w:val="22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20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  <w:num w:numId="31">
    <w:abstractNumId w:val="25"/>
  </w:num>
  <w:num w:numId="32">
    <w:abstractNumId w:val="18"/>
  </w:num>
  <w:num w:numId="33">
    <w:abstractNumId w:val="10"/>
  </w:num>
  <w:num w:numId="34">
    <w:abstractNumId w:val="1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A52C0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77F5D"/>
    <w:rsid w:val="002A18DA"/>
    <w:rsid w:val="002B4F49"/>
    <w:rsid w:val="002D1EB4"/>
    <w:rsid w:val="002F01DD"/>
    <w:rsid w:val="00307872"/>
    <w:rsid w:val="0031020D"/>
    <w:rsid w:val="003320FD"/>
    <w:rsid w:val="003329EB"/>
    <w:rsid w:val="0034709D"/>
    <w:rsid w:val="00360293"/>
    <w:rsid w:val="00387B05"/>
    <w:rsid w:val="003C2FDC"/>
    <w:rsid w:val="003D34F3"/>
    <w:rsid w:val="003E44F0"/>
    <w:rsid w:val="003F0829"/>
    <w:rsid w:val="003F48A2"/>
    <w:rsid w:val="00400F5B"/>
    <w:rsid w:val="00436A2E"/>
    <w:rsid w:val="00436E09"/>
    <w:rsid w:val="00442CC2"/>
    <w:rsid w:val="00470878"/>
    <w:rsid w:val="00494A1F"/>
    <w:rsid w:val="004A27F2"/>
    <w:rsid w:val="004A4E50"/>
    <w:rsid w:val="004C5725"/>
    <w:rsid w:val="004E0B2C"/>
    <w:rsid w:val="004F1ED5"/>
    <w:rsid w:val="00513111"/>
    <w:rsid w:val="00541E29"/>
    <w:rsid w:val="00594514"/>
    <w:rsid w:val="005B1A16"/>
    <w:rsid w:val="005B3626"/>
    <w:rsid w:val="005B612A"/>
    <w:rsid w:val="005C1594"/>
    <w:rsid w:val="005C63B3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75F5E"/>
    <w:rsid w:val="00681D93"/>
    <w:rsid w:val="00684D79"/>
    <w:rsid w:val="006A7442"/>
    <w:rsid w:val="006C168F"/>
    <w:rsid w:val="006D70C5"/>
    <w:rsid w:val="006E518C"/>
    <w:rsid w:val="006F50E6"/>
    <w:rsid w:val="00713180"/>
    <w:rsid w:val="00764DA0"/>
    <w:rsid w:val="00791776"/>
    <w:rsid w:val="007D77C9"/>
    <w:rsid w:val="007E6FC9"/>
    <w:rsid w:val="00804FFA"/>
    <w:rsid w:val="00810AA0"/>
    <w:rsid w:val="00817035"/>
    <w:rsid w:val="00824D90"/>
    <w:rsid w:val="00846231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17E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65EAC"/>
    <w:rsid w:val="00B801CA"/>
    <w:rsid w:val="00B92A2B"/>
    <w:rsid w:val="00BA148D"/>
    <w:rsid w:val="00BB0768"/>
    <w:rsid w:val="00BB3611"/>
    <w:rsid w:val="00BC2F55"/>
    <w:rsid w:val="00C176F3"/>
    <w:rsid w:val="00C20639"/>
    <w:rsid w:val="00C2324C"/>
    <w:rsid w:val="00C443FE"/>
    <w:rsid w:val="00C568EF"/>
    <w:rsid w:val="00C66B19"/>
    <w:rsid w:val="00C74E01"/>
    <w:rsid w:val="00CA4DE8"/>
    <w:rsid w:val="00CB4C22"/>
    <w:rsid w:val="00CC2AFA"/>
    <w:rsid w:val="00CC4A14"/>
    <w:rsid w:val="00D20535"/>
    <w:rsid w:val="00D27C56"/>
    <w:rsid w:val="00D328B5"/>
    <w:rsid w:val="00D618BE"/>
    <w:rsid w:val="00D67873"/>
    <w:rsid w:val="00D73012"/>
    <w:rsid w:val="00D873F8"/>
    <w:rsid w:val="00DB13D0"/>
    <w:rsid w:val="00DB3E3F"/>
    <w:rsid w:val="00DC0013"/>
    <w:rsid w:val="00DC5FE9"/>
    <w:rsid w:val="00DC742C"/>
    <w:rsid w:val="00DE5076"/>
    <w:rsid w:val="00E14275"/>
    <w:rsid w:val="00E158D9"/>
    <w:rsid w:val="00E1712F"/>
    <w:rsid w:val="00E34021"/>
    <w:rsid w:val="00E52D50"/>
    <w:rsid w:val="00E63E5F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2</cp:revision>
  <cp:lastPrinted>2019-09-19T12:30:00Z</cp:lastPrinted>
  <dcterms:created xsi:type="dcterms:W3CDTF">2019-09-19T12:35:00Z</dcterms:created>
  <dcterms:modified xsi:type="dcterms:W3CDTF">2019-09-19T12:35:00Z</dcterms:modified>
</cp:coreProperties>
</file>